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049CE" w14:textId="474D71F0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57EC2FE3" w14:textId="77777777" w:rsidR="00E76789" w:rsidRPr="00E76789" w:rsidRDefault="00E76789" w:rsidP="00E76789">
      <w:pPr>
        <w:spacing w:before="360" w:afterLines="120" w:after="288" w:line="312" w:lineRule="auto"/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  <w:bookmarkStart w:id="0" w:name="_GoBack"/>
      <w:r w:rsidRPr="00E76789">
        <w:rPr>
          <w:rFonts w:ascii="Arial" w:eastAsia="Calibri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6789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>ÓRGÃO OU ENTIDADE PÚBLICA</w:t>
      </w:r>
    </w:p>
    <w:bookmarkEnd w:id="0"/>
    <w:p w14:paraId="1AF5FF51" w14:textId="4BAC94F3" w:rsidR="00E76789" w:rsidRPr="000B501F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0B501F" w:rsidRPr="000B501F">
        <w:rPr>
          <w:rFonts w:ascii="Arial" w:eastAsia="Calibri" w:hAnsi="Arial" w:cs="Arial"/>
          <w:bCs/>
          <w:iCs/>
          <w:sz w:val="20"/>
          <w:szCs w:val="20"/>
          <w:lang w:eastAsia="en-US"/>
        </w:rPr>
        <w:t>65362.002625/2025-17</w:t>
      </w:r>
    </w:p>
    <w:p w14:paraId="6A5096D2" w14:textId="316B17F4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0B501F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2025</w:t>
      </w:r>
    </w:p>
    <w:p w14:paraId="5F6DE24C" w14:textId="32C32CCD" w:rsidR="000B501F" w:rsidRDefault="000B501F" w:rsidP="000B501F">
      <w:pPr>
        <w:pStyle w:val="western"/>
        <w:spacing w:before="119" w:after="119" w:line="276" w:lineRule="auto"/>
        <w:ind w:right="-28" w:firstLine="1418"/>
        <w:jc w:val="both"/>
      </w:pPr>
      <w:r w:rsidRPr="007240D9">
        <w:rPr>
          <w:rFonts w:ascii="Arial" w:hAnsi="Arial" w:cs="Arial"/>
          <w:sz w:val="20"/>
          <w:szCs w:val="20"/>
        </w:rPr>
        <w:t xml:space="preserve">A União, por intermédio do Hospital Militar de Resende, com sede na Rodovia Presidente Dutra, km 312, Resende/RJ – CEP 27534-970, inscrito no CNPJ/MF sob o nº 09.625.665/0001-65 (CNPJ SECUNDÁRIO para emissão de nota fiscal 09.625.665/0002-46), neste ato representado(a) pela </w:t>
      </w:r>
      <w:r w:rsidR="00C6018D">
        <w:rPr>
          <w:rFonts w:ascii="Arial" w:hAnsi="Arial" w:cs="Arial"/>
          <w:sz w:val="20"/>
          <w:szCs w:val="20"/>
        </w:rPr>
        <w:t>XXXXXXXXX</w:t>
      </w:r>
      <w:r w:rsidRPr="007240D9">
        <w:rPr>
          <w:rFonts w:ascii="Arial" w:hAnsi="Arial" w:cs="Arial"/>
          <w:sz w:val="20"/>
          <w:szCs w:val="20"/>
        </w:rPr>
        <w:t>, conforme delegação de competência publicada no Diário Oficial nº 100, seção 2, de 24 de maio de 2024, considerando o julgamento da licitação na modalidade de pregão, na forma eletrônica, para REGISTRO DE PREÇOS</w:t>
      </w:r>
      <w:r w:rsidRPr="001408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nº 9000</w:t>
      </w:r>
      <w:r>
        <w:rPr>
          <w:rFonts w:ascii="Arial" w:hAnsi="Arial" w:cs="Arial"/>
          <w:sz w:val="20"/>
          <w:szCs w:val="20"/>
        </w:rPr>
        <w:t>2</w:t>
      </w:r>
      <w:r w:rsidRPr="001408D8">
        <w:rPr>
          <w:rFonts w:ascii="Arial" w:hAnsi="Arial" w:cs="Arial"/>
          <w:sz w:val="20"/>
          <w:szCs w:val="20"/>
        </w:rPr>
        <w:t xml:space="preserve">/2025, publicada no Diário Oficial dia </w:t>
      </w:r>
      <w:r>
        <w:rPr>
          <w:rFonts w:ascii="Arial" w:hAnsi="Arial" w:cs="Arial"/>
          <w:sz w:val="20"/>
          <w:szCs w:val="20"/>
        </w:rPr>
        <w:t>XX/XX/2025</w:t>
      </w:r>
      <w:r w:rsidRPr="001408D8">
        <w:rPr>
          <w:rFonts w:ascii="Arial" w:hAnsi="Arial" w:cs="Arial"/>
          <w:sz w:val="20"/>
          <w:szCs w:val="20"/>
        </w:rPr>
        <w:t xml:space="preserve">, processo administrativo n.º </w:t>
      </w:r>
      <w:r w:rsidRPr="000B501F">
        <w:rPr>
          <w:rFonts w:ascii="Arial" w:eastAsia="Calibri" w:hAnsi="Arial" w:cs="Arial"/>
          <w:bCs/>
          <w:iCs/>
          <w:color w:val="auto"/>
          <w:sz w:val="20"/>
          <w:szCs w:val="20"/>
          <w:lang w:eastAsia="en-US"/>
        </w:rPr>
        <w:t>65362.002625/2025-17</w:t>
      </w:r>
      <w:r w:rsidRPr="001408D8">
        <w:rPr>
          <w:rFonts w:ascii="Arial" w:hAnsi="Arial" w:cs="Arial"/>
          <w:sz w:val="20"/>
          <w:szCs w:val="20"/>
        </w:rPr>
        <w:t>, RESOLVE registrar os preços da(s) empresa(s) indicada(s) e qualificada(s) nesta ATA, de acordo com a classificação por ela(s) alcançada(s) e na(s) quantidade(s)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20EAC3DD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</w:t>
      </w:r>
      <w:r w:rsidRPr="000B501F">
        <w:t>de</w:t>
      </w:r>
      <w:r w:rsidR="000B501F" w:rsidRPr="000B501F">
        <w:rPr>
          <w:rFonts w:eastAsia="Arial"/>
          <w:iCs/>
        </w:rPr>
        <w:t xml:space="preserve"> serviço de recarga de extintores</w:t>
      </w:r>
      <w:r w:rsidRPr="000B501F">
        <w:t xml:space="preserve">, </w:t>
      </w:r>
      <w:r w:rsidR="00C6018D">
        <w:t>especificado(s) no(s) item</w:t>
      </w:r>
      <w:r w:rsidR="00455C0D">
        <w:t xml:space="preserve"> </w:t>
      </w:r>
      <w:r w:rsidR="000B501F" w:rsidRPr="000B501F">
        <w:rPr>
          <w:iCs/>
        </w:rPr>
        <w:t>1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Pr="000B501F">
        <w:rPr>
          <w:i/>
        </w:rPr>
        <w:t xml:space="preserve">anexo </w:t>
      </w:r>
      <w:r w:rsidR="000B501F" w:rsidRPr="000B501F">
        <w:rPr>
          <w:i/>
          <w:iCs/>
        </w:rPr>
        <w:t>II</w:t>
      </w:r>
      <w:r w:rsidR="008A3DEB" w:rsidRPr="000B501F">
        <w:rPr>
          <w:i/>
          <w:iCs/>
        </w:rPr>
        <w:t xml:space="preserve"> </w:t>
      </w:r>
      <w:r w:rsidRPr="000B501F">
        <w:rPr>
          <w:i/>
          <w:iCs/>
        </w:rPr>
        <w:t>do</w:t>
      </w:r>
      <w:r w:rsidRPr="000B501F">
        <w:rPr>
          <w:i/>
        </w:rPr>
        <w:t xml:space="preserve"> edital</w:t>
      </w:r>
      <w:r w:rsidR="000B501F" w:rsidRPr="000B501F">
        <w:rPr>
          <w:i/>
        </w:rPr>
        <w:t xml:space="preserve"> </w:t>
      </w:r>
      <w:r w:rsidR="008A3DEB" w:rsidRPr="5EBCF017">
        <w:t xml:space="preserve">n.º </w:t>
      </w:r>
      <w:r w:rsidR="000B501F" w:rsidRPr="000B501F">
        <w:rPr>
          <w:bCs/>
          <w:i/>
          <w:iCs/>
        </w:rPr>
        <w:t>90002/2025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1"/>
      <w:r w:rsidRPr="005F295F">
        <w:t>O preço registrado</w:t>
      </w:r>
      <w:commentRangeEnd w:id="1"/>
      <w:r w:rsidR="00922EEE">
        <w:rPr>
          <w:rStyle w:val="Refdecomentrio"/>
        </w:rPr>
        <w:commentReference w:id="1"/>
      </w:r>
      <w:r w:rsidRPr="005F295F">
        <w:t xml:space="preserve">, as especificações do objeto, </w:t>
      </w:r>
      <w:commentRangeStart w:id="2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2"/>
      <w:r w:rsidR="004F5350">
        <w:rPr>
          <w:rStyle w:val="Refdecomentrio"/>
        </w:rPr>
        <w:commentReference w:id="2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3"/>
      <w:r w:rsidRPr="0096123D">
        <w:rPr>
          <w:lang w:eastAsia="en-US"/>
        </w:rPr>
        <w:t>A listagem do cadastro de reserva referente ao presente registro de preços consta como anexo a esta Ata.</w:t>
      </w:r>
      <w:commentRangeEnd w:id="3"/>
      <w:r w:rsidR="00F34F83">
        <w:rPr>
          <w:rStyle w:val="Refdecomentrio"/>
        </w:rPr>
        <w:commentReference w:id="3"/>
      </w:r>
    </w:p>
    <w:p w14:paraId="019E6285" w14:textId="3FEB9F4C" w:rsidR="00CB46FC" w:rsidRPr="007B2846" w:rsidRDefault="00CB46FC" w:rsidP="00636001">
      <w:pPr>
        <w:pStyle w:val="Nivel01"/>
      </w:pPr>
      <w:commentRangeStart w:id="4"/>
      <w:commentRangeStart w:id="5"/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4"/>
      <w:r w:rsidR="00907E5C" w:rsidRPr="00C82CB6">
        <w:commentReference w:id="4"/>
      </w:r>
      <w:commentRangeEnd w:id="5"/>
      <w:r w:rsidR="00EA0EE1" w:rsidRPr="00C82CB6">
        <w:commentReference w:id="5"/>
      </w:r>
    </w:p>
    <w:p w14:paraId="6D0D0D80" w14:textId="356EA3FD" w:rsidR="006362AE" w:rsidRPr="0004019F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8672F5" w:rsidRPr="0004019F">
        <w:rPr>
          <w:iCs/>
        </w:rPr>
        <w:t>órgão ou entidade pública que gerenciará a ata de registro de preço</w:t>
      </w:r>
      <w:r w:rsidR="0004019F">
        <w:rPr>
          <w:iCs/>
        </w:rPr>
        <w:t>s</w:t>
      </w:r>
      <w:r w:rsidRPr="0004019F">
        <w:t>.</w:t>
      </w:r>
    </w:p>
    <w:p w14:paraId="019E6287" w14:textId="7670677A" w:rsidR="00CB46FC" w:rsidRPr="00D8561F" w:rsidRDefault="00B46698" w:rsidP="00D8054F">
      <w:pPr>
        <w:pStyle w:val="Nvel2-Red"/>
        <w:rPr>
          <w:color w:val="auto"/>
        </w:rPr>
      </w:pPr>
      <w:r w:rsidRPr="00D8561F">
        <w:rPr>
          <w:color w:val="auto"/>
        </w:rPr>
        <w:lastRenderedPageBreak/>
        <w:t xml:space="preserve">Além do gerenciador, </w:t>
      </w:r>
      <w:r w:rsidR="002B1EB4" w:rsidRPr="00D8561F">
        <w:rPr>
          <w:color w:val="auto"/>
        </w:rPr>
        <w:t>s</w:t>
      </w:r>
      <w:r w:rsidR="00CB46FC" w:rsidRPr="00D8561F">
        <w:rPr>
          <w:color w:val="auto"/>
        </w:rPr>
        <w:t>ão órgãos e entidades públicas participantes do registro de preços: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1842"/>
        <w:gridCol w:w="1985"/>
        <w:gridCol w:w="1701"/>
        <w:gridCol w:w="1701"/>
      </w:tblGrid>
      <w:tr w:rsidR="00A87A07" w:rsidRPr="008C37FF" w14:paraId="1B477FDA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C1E6F" w14:textId="77777777" w:rsidR="008C37FF" w:rsidRPr="008C37FF" w:rsidRDefault="008C37FF" w:rsidP="008C37FF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ITEM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88DFF" w14:textId="62F1F73F" w:rsidR="008C37FF" w:rsidRPr="008C37FF" w:rsidRDefault="00A87A07" w:rsidP="008C37FF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87A07">
              <w:rPr>
                <w:rFonts w:ascii="Liberation Sans" w:hAnsi="Liberation Sans" w:cs="Liberation Sans"/>
                <w:b/>
                <w:sz w:val="20"/>
                <w:szCs w:val="20"/>
              </w:rPr>
              <w:t>UNIDADE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C4B47" w14:textId="77777777" w:rsidR="008C37FF" w:rsidRPr="008C37FF" w:rsidRDefault="008C37FF" w:rsidP="008C37FF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AMAN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09BE3" w14:textId="77777777" w:rsidR="008C37FF" w:rsidRPr="008C37FF" w:rsidRDefault="008C37FF" w:rsidP="008C37FF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IFRJ RESENDE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93D0B" w14:textId="77777777" w:rsidR="008C37FF" w:rsidRPr="008C37FF" w:rsidRDefault="008C37FF" w:rsidP="008C37FF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IFRJ Niterói</w:t>
            </w:r>
          </w:p>
        </w:tc>
      </w:tr>
      <w:tr w:rsidR="00A87A07" w:rsidRPr="008C37FF" w14:paraId="50D7D0A8" w14:textId="77777777" w:rsidTr="00A87A07">
        <w:trPr>
          <w:trHeight w:val="255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09228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3D8B5" w14:textId="76DB5C6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D58DD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71092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3754D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A87A07" w:rsidRPr="008C37FF" w14:paraId="04875351" w14:textId="77777777" w:rsidTr="00A87A07">
        <w:trPr>
          <w:trHeight w:val="255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C9407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77F9A" w14:textId="5874D44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6ED1E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39542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1B41C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A87A07" w:rsidRPr="008C37FF" w14:paraId="1992ED62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94064B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24A1C" w14:textId="1500812F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A1C600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5BFD3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CC29E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A87A07" w:rsidRPr="008C37FF" w14:paraId="7465CE45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9951B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C9F1BE" w14:textId="4F68B64C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BE40F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8EBB7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7A445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A87A07" w:rsidRPr="008C37FF" w14:paraId="25445BBB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719CB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52371" w14:textId="7F2673B9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D5D59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306A0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D1D77A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A87A07" w:rsidRPr="008C37FF" w14:paraId="24F3D32D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7FEAE0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27A54" w14:textId="0132728D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BB205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94AED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EC2928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A87A07" w:rsidRPr="008C37FF" w14:paraId="506F2378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9318D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EBDA5" w14:textId="076145E5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E5176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7F2A3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417BB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A87A07" w:rsidRPr="008C37FF" w14:paraId="3119358C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B097D2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D3C56" w14:textId="39C31E49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0A269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35097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77E68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A87A07" w:rsidRPr="008C37FF" w14:paraId="0760B49F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80690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909FD3" w14:textId="0D6DAF6D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02F81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3B3723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F1A4C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A87A07" w:rsidRPr="008C37FF" w14:paraId="6A286522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DF787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DBF9F" w14:textId="43EF9CBF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D1ED6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4DD0C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0DF04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</w:tr>
      <w:tr w:rsidR="00A87A07" w:rsidRPr="008C37FF" w14:paraId="094AA234" w14:textId="77777777" w:rsidTr="00A87A07">
        <w:trPr>
          <w:trHeight w:val="93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CAA89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713CD" w14:textId="5A5D3569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F64A2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4676E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0B2DE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A87A07" w:rsidRPr="008C37FF" w14:paraId="6D8B9D86" w14:textId="77777777" w:rsidTr="00A87A07">
        <w:trPr>
          <w:trHeight w:val="1155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D572C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5E1E4" w14:textId="44D6D7CF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7B66D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E6232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9CF89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A87A07" w:rsidRPr="008C37FF" w14:paraId="0985753C" w14:textId="77777777" w:rsidTr="00A87A07">
        <w:trPr>
          <w:trHeight w:val="93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706F5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2A06D" w14:textId="0121F1CD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112AA5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DECDC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48380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A87A07" w:rsidRPr="008C37FF" w14:paraId="708844B7" w14:textId="77777777" w:rsidTr="00A87A07">
        <w:trPr>
          <w:trHeight w:val="93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F26F5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B66CA0" w14:textId="0E45F189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23E59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77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E9880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D3ADF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A87A07" w:rsidRPr="008C37FF" w14:paraId="6D58FE27" w14:textId="77777777" w:rsidTr="00A87A07">
        <w:trPr>
          <w:trHeight w:val="93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11A2A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59680" w14:textId="2C4FC0C1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B6CCA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95560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D3578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A87A07" w:rsidRPr="008C37FF" w14:paraId="1E69E5C8" w14:textId="77777777" w:rsidTr="00A87A07">
        <w:trPr>
          <w:trHeight w:val="480"/>
          <w:tblCellSpacing w:w="0" w:type="dxa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B1BE7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A189A" w14:textId="0AA282FF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UND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5EA1D1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2888C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D307C" w14:textId="77777777" w:rsidR="00A87A07" w:rsidRPr="008C37FF" w:rsidRDefault="00A87A07" w:rsidP="00A87A0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8C37F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</w:tbl>
    <w:p w14:paraId="2BE3EE34" w14:textId="5B80A0FD" w:rsidR="008C37FF" w:rsidRPr="008C37FF" w:rsidRDefault="008C37FF" w:rsidP="008C37FF">
      <w:pPr>
        <w:pStyle w:val="Nivel01"/>
        <w:numPr>
          <w:ilvl w:val="0"/>
          <w:numId w:val="0"/>
        </w:numPr>
      </w:pPr>
    </w:p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4E420807" w14:textId="765DE611" w:rsidR="00066588" w:rsidRPr="007E6EB0" w:rsidRDefault="009773EA" w:rsidP="0048050E">
      <w:pPr>
        <w:pStyle w:val="Nvel2-Red"/>
        <w:rPr>
          <w:i w:val="0"/>
          <w:color w:val="auto"/>
        </w:rPr>
      </w:pPr>
      <w:r w:rsidRPr="007E6EB0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7E6EB0">
        <w:rPr>
          <w:i w:val="0"/>
          <w:color w:val="auto"/>
        </w:rPr>
        <w:t>:</w:t>
      </w:r>
    </w:p>
    <w:p w14:paraId="395046D4" w14:textId="7271427A" w:rsidR="001E6EEF" w:rsidRPr="007E6EB0" w:rsidRDefault="001E6EEF" w:rsidP="00B73E47">
      <w:pPr>
        <w:pStyle w:val="Nvel3-R"/>
        <w:rPr>
          <w:i w:val="0"/>
          <w:color w:val="auto"/>
        </w:rPr>
      </w:pPr>
      <w:r w:rsidRPr="007E6EB0">
        <w:rPr>
          <w:i w:val="0"/>
          <w:color w:val="auto"/>
        </w:rPr>
        <w:t>apresentação de justificativa da vantagem da adesão, inclusive em situações de provável</w:t>
      </w:r>
      <w:r w:rsidR="00066588" w:rsidRPr="007E6EB0">
        <w:rPr>
          <w:i w:val="0"/>
          <w:color w:val="auto"/>
        </w:rPr>
        <w:t xml:space="preserve"> </w:t>
      </w:r>
      <w:r w:rsidRPr="007E6EB0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7E6EB0" w:rsidRDefault="001E6EEF" w:rsidP="00B73E47">
      <w:pPr>
        <w:pStyle w:val="Nvel3-R"/>
        <w:rPr>
          <w:i w:val="0"/>
          <w:color w:val="auto"/>
        </w:rPr>
      </w:pPr>
      <w:r w:rsidRPr="007E6EB0">
        <w:rPr>
          <w:i w:val="0"/>
          <w:color w:val="auto"/>
        </w:rPr>
        <w:t xml:space="preserve"> demonstração de que os valores registrados estão compa</w:t>
      </w:r>
      <w:r w:rsidR="00066588" w:rsidRPr="007E6EB0">
        <w:rPr>
          <w:i w:val="0"/>
          <w:color w:val="auto"/>
        </w:rPr>
        <w:t>tí</w:t>
      </w:r>
      <w:r w:rsidRPr="007E6EB0">
        <w:rPr>
          <w:i w:val="0"/>
          <w:color w:val="auto"/>
        </w:rPr>
        <w:t>veis com os valores pra</w:t>
      </w:r>
      <w:r w:rsidR="00066588" w:rsidRPr="007E6EB0">
        <w:rPr>
          <w:i w:val="0"/>
          <w:color w:val="auto"/>
        </w:rPr>
        <w:t>ti</w:t>
      </w:r>
      <w:r w:rsidRPr="007E6EB0">
        <w:rPr>
          <w:i w:val="0"/>
          <w:color w:val="auto"/>
        </w:rPr>
        <w:t>cados</w:t>
      </w:r>
      <w:r w:rsidR="00066588" w:rsidRPr="007E6EB0">
        <w:rPr>
          <w:i w:val="0"/>
          <w:color w:val="auto"/>
        </w:rPr>
        <w:t xml:space="preserve"> </w:t>
      </w:r>
      <w:r w:rsidRPr="007E6EB0">
        <w:rPr>
          <w:i w:val="0"/>
          <w:color w:val="auto"/>
        </w:rPr>
        <w:t>pelo mercado na forma do art. 23 da Lei nº 14.133, de 2021;</w:t>
      </w:r>
      <w:r w:rsidR="00D73226" w:rsidRPr="007E6EB0">
        <w:rPr>
          <w:i w:val="0"/>
          <w:color w:val="auto"/>
        </w:rPr>
        <w:t xml:space="preserve"> e</w:t>
      </w:r>
    </w:p>
    <w:p w14:paraId="6F7B1DD7" w14:textId="267081B8" w:rsidR="006362AE" w:rsidRPr="007E6EB0" w:rsidRDefault="005C11E8" w:rsidP="00B73E47">
      <w:pPr>
        <w:pStyle w:val="Nvel3-R"/>
        <w:rPr>
          <w:i w:val="0"/>
          <w:color w:val="auto"/>
        </w:rPr>
      </w:pPr>
      <w:r w:rsidRPr="007E6EB0">
        <w:rPr>
          <w:i w:val="0"/>
          <w:color w:val="auto"/>
        </w:rPr>
        <w:t xml:space="preserve"> </w:t>
      </w:r>
      <w:r w:rsidR="001E6EEF" w:rsidRPr="007E6EB0">
        <w:rPr>
          <w:i w:val="0"/>
          <w:color w:val="auto"/>
        </w:rPr>
        <w:t xml:space="preserve">consulta e aceitação </w:t>
      </w:r>
      <w:r w:rsidR="00D73226" w:rsidRPr="007E6EB0">
        <w:rPr>
          <w:i w:val="0"/>
          <w:color w:val="auto"/>
        </w:rPr>
        <w:t xml:space="preserve">prévias </w:t>
      </w:r>
      <w:r w:rsidR="001E6EEF" w:rsidRPr="007E6EB0">
        <w:rPr>
          <w:i w:val="0"/>
          <w:color w:val="auto"/>
        </w:rPr>
        <w:t xml:space="preserve">do órgão ou </w:t>
      </w:r>
      <w:r w:rsidR="00D73226" w:rsidRPr="007E6EB0">
        <w:rPr>
          <w:i w:val="0"/>
          <w:color w:val="auto"/>
        </w:rPr>
        <w:t xml:space="preserve">da </w:t>
      </w:r>
      <w:r w:rsidR="001E6EEF" w:rsidRPr="007E6EB0">
        <w:rPr>
          <w:i w:val="0"/>
          <w:color w:val="auto"/>
        </w:rPr>
        <w:t>entidade gerenciadora e do fornecedor.</w:t>
      </w:r>
    </w:p>
    <w:p w14:paraId="6134ADD3" w14:textId="23898557" w:rsidR="006362AE" w:rsidRPr="007E6EB0" w:rsidRDefault="00490D27" w:rsidP="009D6CCC">
      <w:pPr>
        <w:pStyle w:val="Nvel2-Red"/>
        <w:rPr>
          <w:i w:val="0"/>
          <w:color w:val="auto"/>
        </w:rPr>
      </w:pPr>
      <w:r w:rsidRPr="007E6EB0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7E6EB0" w:rsidRDefault="006610CA" w:rsidP="009D6CCC">
      <w:pPr>
        <w:pStyle w:val="Nvel3-R"/>
        <w:rPr>
          <w:i w:val="0"/>
          <w:color w:val="auto"/>
        </w:rPr>
      </w:pPr>
      <w:r w:rsidRPr="007E6EB0">
        <w:rPr>
          <w:i w:val="0"/>
          <w:color w:val="auto"/>
        </w:rPr>
        <w:t xml:space="preserve">O </w:t>
      </w:r>
      <w:r w:rsidR="009538D2" w:rsidRPr="007E6EB0">
        <w:rPr>
          <w:i w:val="0"/>
          <w:color w:val="auto"/>
        </w:rPr>
        <w:t xml:space="preserve">órgão ou entidade </w:t>
      </w:r>
      <w:r w:rsidRPr="007E6EB0">
        <w:rPr>
          <w:i w:val="0"/>
          <w:color w:val="auto"/>
        </w:rPr>
        <w:t>gerenciador</w:t>
      </w:r>
      <w:r w:rsidR="00E23EFF" w:rsidRPr="007E6EB0">
        <w:rPr>
          <w:i w:val="0"/>
          <w:color w:val="auto"/>
        </w:rPr>
        <w:t>a</w:t>
      </w:r>
      <w:r w:rsidRPr="007E6EB0">
        <w:rPr>
          <w:i w:val="0"/>
          <w:color w:val="auto"/>
        </w:rPr>
        <w:t xml:space="preserve"> poderá rejeitar </w:t>
      </w:r>
      <w:r w:rsidR="001E0C73" w:rsidRPr="007E6EB0">
        <w:rPr>
          <w:i w:val="0"/>
          <w:color w:val="auto"/>
        </w:rPr>
        <w:t xml:space="preserve">adesões caso </w:t>
      </w:r>
      <w:r w:rsidR="003A753F" w:rsidRPr="007E6EB0">
        <w:rPr>
          <w:i w:val="0"/>
          <w:color w:val="auto"/>
        </w:rPr>
        <w:t xml:space="preserve">elas possam acarretar </w:t>
      </w:r>
      <w:r w:rsidR="006F5010" w:rsidRPr="007E6EB0">
        <w:rPr>
          <w:i w:val="0"/>
          <w:color w:val="auto"/>
        </w:rPr>
        <w:t xml:space="preserve">prejuízo à execução de seus </w:t>
      </w:r>
      <w:r w:rsidR="00C56ABC" w:rsidRPr="007E6EB0">
        <w:rPr>
          <w:i w:val="0"/>
          <w:color w:val="auto"/>
        </w:rPr>
        <w:t xml:space="preserve">próprios </w:t>
      </w:r>
      <w:r w:rsidR="006F5010" w:rsidRPr="007E6EB0">
        <w:rPr>
          <w:i w:val="0"/>
          <w:color w:val="auto"/>
        </w:rPr>
        <w:t xml:space="preserve">contratos ou </w:t>
      </w:r>
      <w:r w:rsidR="00C56ABC" w:rsidRPr="007E6EB0">
        <w:rPr>
          <w:i w:val="0"/>
          <w:color w:val="auto"/>
        </w:rPr>
        <w:t>à sua capacidade de gerenciamento.</w:t>
      </w:r>
    </w:p>
    <w:p w14:paraId="721B37FC" w14:textId="06C805EF" w:rsidR="00BE6356" w:rsidRPr="007E6EB0" w:rsidRDefault="00EF4F82" w:rsidP="009D6CCC">
      <w:pPr>
        <w:pStyle w:val="Nvel2-Red"/>
        <w:rPr>
          <w:i w:val="0"/>
          <w:color w:val="auto"/>
        </w:rPr>
      </w:pPr>
      <w:r w:rsidRPr="007E6EB0">
        <w:rPr>
          <w:i w:val="0"/>
          <w:color w:val="auto"/>
        </w:rPr>
        <w:t xml:space="preserve"> Após a autorização do órgão ou</w:t>
      </w:r>
      <w:r w:rsidR="00B35C29" w:rsidRPr="007E6EB0">
        <w:rPr>
          <w:i w:val="0"/>
          <w:color w:val="auto"/>
        </w:rPr>
        <w:t xml:space="preserve"> da</w:t>
      </w:r>
      <w:r w:rsidRPr="007E6EB0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7E6EB0">
        <w:rPr>
          <w:i w:val="0"/>
          <w:color w:val="auto"/>
        </w:rPr>
        <w:t xml:space="preserve">a </w:t>
      </w:r>
      <w:r w:rsidRPr="007E6EB0">
        <w:rPr>
          <w:i w:val="0"/>
          <w:color w:val="auto"/>
        </w:rPr>
        <w:t>contratação solicitada em até noventa dias, observado o prazo de vigência da ata</w:t>
      </w:r>
      <w:r w:rsidR="00B35C29" w:rsidRPr="007E6EB0">
        <w:rPr>
          <w:i w:val="0"/>
          <w:color w:val="auto"/>
        </w:rPr>
        <w:t>.</w:t>
      </w:r>
    </w:p>
    <w:p w14:paraId="5C31C678" w14:textId="0DEC177E" w:rsidR="00BE6356" w:rsidRPr="007E6EB0" w:rsidRDefault="00EF4F82" w:rsidP="009D6CCC">
      <w:pPr>
        <w:pStyle w:val="Nvel2-Red"/>
        <w:rPr>
          <w:i w:val="0"/>
          <w:color w:val="auto"/>
        </w:rPr>
      </w:pPr>
      <w:r w:rsidRPr="007E6EB0">
        <w:rPr>
          <w:i w:val="0"/>
          <w:color w:val="auto"/>
        </w:rPr>
        <w:t xml:space="preserve"> O prazo de que trata o subitem anterior</w:t>
      </w:r>
      <w:r w:rsidR="00250091" w:rsidRPr="007E6EB0">
        <w:rPr>
          <w:i w:val="0"/>
          <w:color w:val="auto"/>
        </w:rPr>
        <w:t>, relativo à efetivação da contratação,</w:t>
      </w:r>
      <w:r w:rsidR="00FE5714" w:rsidRPr="007E6EB0">
        <w:rPr>
          <w:i w:val="0"/>
          <w:color w:val="auto"/>
        </w:rPr>
        <w:t xml:space="preserve"> </w:t>
      </w:r>
      <w:r w:rsidRPr="007E6EB0">
        <w:rPr>
          <w:i w:val="0"/>
          <w:color w:val="auto"/>
        </w:rPr>
        <w:t>poderá</w:t>
      </w:r>
      <w:r w:rsidR="007B150D" w:rsidRPr="007E6EB0">
        <w:rPr>
          <w:i w:val="0"/>
          <w:color w:val="auto"/>
        </w:rPr>
        <w:t xml:space="preserve"> </w:t>
      </w:r>
      <w:r w:rsidRPr="007E6EB0">
        <w:rPr>
          <w:i w:val="0"/>
          <w:color w:val="auto"/>
        </w:rPr>
        <w:t>ser prorrogado</w:t>
      </w:r>
      <w:r w:rsidR="007E381F" w:rsidRPr="007E6EB0">
        <w:rPr>
          <w:i w:val="0"/>
          <w:color w:val="auto"/>
        </w:rPr>
        <w:t xml:space="preserve"> excepcionalmente</w:t>
      </w:r>
      <w:r w:rsidRPr="007E6EB0">
        <w:rPr>
          <w:i w:val="0"/>
          <w:color w:val="auto"/>
        </w:rPr>
        <w:t xml:space="preserve">, mediante solicitação do órgão ou </w:t>
      </w:r>
      <w:r w:rsidR="007E381F" w:rsidRPr="007E6EB0">
        <w:rPr>
          <w:i w:val="0"/>
          <w:color w:val="auto"/>
        </w:rPr>
        <w:t xml:space="preserve">da </w:t>
      </w:r>
      <w:r w:rsidRPr="007E6EB0">
        <w:rPr>
          <w:i w:val="0"/>
          <w:color w:val="auto"/>
        </w:rPr>
        <w:t xml:space="preserve">entidade não participante aceita pelo órgão ou </w:t>
      </w:r>
      <w:r w:rsidR="007E381F" w:rsidRPr="007E6EB0">
        <w:rPr>
          <w:i w:val="0"/>
          <w:color w:val="auto"/>
        </w:rPr>
        <w:t xml:space="preserve">pela </w:t>
      </w:r>
      <w:r w:rsidRPr="007E6EB0">
        <w:rPr>
          <w:i w:val="0"/>
          <w:color w:val="auto"/>
        </w:rPr>
        <w:t>entidade gerenciador</w:t>
      </w:r>
      <w:r w:rsidR="00497049" w:rsidRPr="007E6EB0">
        <w:rPr>
          <w:i w:val="0"/>
          <w:color w:val="auto"/>
        </w:rPr>
        <w:t>a</w:t>
      </w:r>
      <w:r w:rsidRPr="007E6EB0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7E6EB0" w:rsidRDefault="00EF4F82" w:rsidP="009D6CCC">
      <w:pPr>
        <w:pStyle w:val="Nvel2-Red"/>
        <w:rPr>
          <w:i w:val="0"/>
          <w:color w:val="auto"/>
        </w:rPr>
      </w:pPr>
      <w:r w:rsidRPr="007E6EB0">
        <w:rPr>
          <w:i w:val="0"/>
          <w:color w:val="auto"/>
        </w:rPr>
        <w:t>O órgão ou a en</w:t>
      </w:r>
      <w:r w:rsidR="00497049" w:rsidRPr="007E6EB0">
        <w:rPr>
          <w:i w:val="0"/>
          <w:color w:val="auto"/>
        </w:rPr>
        <w:t>ti</w:t>
      </w:r>
      <w:r w:rsidRPr="007E6EB0">
        <w:rPr>
          <w:i w:val="0"/>
          <w:color w:val="auto"/>
        </w:rPr>
        <w:t xml:space="preserve">dade poderá aderir a item da ata de registro de preços </w:t>
      </w:r>
      <w:r w:rsidR="00D60FAE" w:rsidRPr="007E6EB0">
        <w:rPr>
          <w:i w:val="0"/>
          <w:color w:val="auto"/>
        </w:rPr>
        <w:t>d</w:t>
      </w:r>
      <w:r w:rsidRPr="007E6EB0">
        <w:rPr>
          <w:i w:val="0"/>
          <w:color w:val="auto"/>
        </w:rPr>
        <w:t xml:space="preserve">a qual </w:t>
      </w:r>
      <w:r w:rsidR="00D60FAE" w:rsidRPr="007E6EB0">
        <w:rPr>
          <w:i w:val="0"/>
          <w:color w:val="auto"/>
        </w:rPr>
        <w:t>seja</w:t>
      </w:r>
      <w:r w:rsidR="00497049" w:rsidRPr="007E6EB0">
        <w:rPr>
          <w:i w:val="0"/>
          <w:color w:val="auto"/>
        </w:rPr>
        <w:t xml:space="preserve"> </w:t>
      </w:r>
      <w:r w:rsidRPr="007E6EB0">
        <w:rPr>
          <w:i w:val="0"/>
          <w:color w:val="auto"/>
        </w:rPr>
        <w:t>integrante, na qualidade de não par</w:t>
      </w:r>
      <w:r w:rsidR="00497049" w:rsidRPr="007E6EB0">
        <w:rPr>
          <w:i w:val="0"/>
          <w:color w:val="auto"/>
        </w:rPr>
        <w:t>ti</w:t>
      </w:r>
      <w:r w:rsidRPr="007E6EB0">
        <w:rPr>
          <w:i w:val="0"/>
          <w:color w:val="auto"/>
        </w:rPr>
        <w:t>cipante, para aqueles itens p</w:t>
      </w:r>
      <w:r w:rsidR="00CB3602" w:rsidRPr="007E6EB0">
        <w:rPr>
          <w:i w:val="0"/>
          <w:color w:val="auto"/>
        </w:rPr>
        <w:t xml:space="preserve">ara </w:t>
      </w:r>
      <w:r w:rsidRPr="007E6EB0">
        <w:rPr>
          <w:i w:val="0"/>
          <w:color w:val="auto"/>
        </w:rPr>
        <w:t>os quais não tenha quan</w:t>
      </w:r>
      <w:r w:rsidR="00497049" w:rsidRPr="007E6EB0">
        <w:rPr>
          <w:i w:val="0"/>
          <w:color w:val="auto"/>
        </w:rPr>
        <w:t>ti</w:t>
      </w:r>
      <w:r w:rsidRPr="007E6EB0">
        <w:rPr>
          <w:i w:val="0"/>
          <w:color w:val="auto"/>
        </w:rPr>
        <w:t>ta</w:t>
      </w:r>
      <w:r w:rsidR="00497049" w:rsidRPr="007E6EB0">
        <w:rPr>
          <w:i w:val="0"/>
          <w:color w:val="auto"/>
        </w:rPr>
        <w:t>ti</w:t>
      </w:r>
      <w:r w:rsidRPr="007E6EB0">
        <w:rPr>
          <w:i w:val="0"/>
          <w:color w:val="auto"/>
        </w:rPr>
        <w:t>vo</w:t>
      </w:r>
      <w:r w:rsidR="00497049" w:rsidRPr="007E6EB0">
        <w:rPr>
          <w:i w:val="0"/>
          <w:color w:val="auto"/>
        </w:rPr>
        <w:t xml:space="preserve"> </w:t>
      </w:r>
      <w:r w:rsidRPr="007E6EB0">
        <w:rPr>
          <w:i w:val="0"/>
          <w:color w:val="auto"/>
        </w:rPr>
        <w:t xml:space="preserve">registrado, observados os requisitos do </w:t>
      </w:r>
      <w:r w:rsidR="00497049" w:rsidRPr="007E6EB0">
        <w:rPr>
          <w:i w:val="0"/>
          <w:color w:val="auto"/>
        </w:rPr>
        <w:t>item 4.1.</w:t>
      </w:r>
    </w:p>
    <w:p w14:paraId="2BC6050D" w14:textId="02B4E9A3" w:rsidR="00DF61B6" w:rsidRPr="007E6EB0" w:rsidRDefault="00DF61B6" w:rsidP="009D6CCC">
      <w:pPr>
        <w:pStyle w:val="SubTitNN"/>
      </w:pPr>
      <w:r w:rsidRPr="007E6EB0">
        <w:t>Dos limites para as adesões</w:t>
      </w:r>
    </w:p>
    <w:p w14:paraId="6B6C9CE0" w14:textId="247F4935" w:rsidR="00BE6356" w:rsidRPr="007E6EB0" w:rsidRDefault="006362AE" w:rsidP="009D6CCC">
      <w:pPr>
        <w:pStyle w:val="Nvel2-Red"/>
        <w:rPr>
          <w:i w:val="0"/>
          <w:color w:val="auto"/>
        </w:rPr>
      </w:pPr>
      <w:r w:rsidRPr="007E6EB0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7E6EB0">
        <w:rPr>
          <w:i w:val="0"/>
          <w:color w:val="auto"/>
        </w:rPr>
        <w:t xml:space="preserve">a </w:t>
      </w:r>
      <w:r w:rsidR="00B7252A" w:rsidRPr="007E6EB0">
        <w:rPr>
          <w:i w:val="0"/>
          <w:color w:val="auto"/>
        </w:rPr>
        <w:t xml:space="preserve">cinquenta </w:t>
      </w:r>
      <w:r w:rsidRPr="007E6EB0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7E6EB0">
        <w:rPr>
          <w:i w:val="0"/>
          <w:color w:val="auto"/>
        </w:rPr>
        <w:t>para os</w:t>
      </w:r>
      <w:r w:rsidRPr="007E6EB0">
        <w:rPr>
          <w:i w:val="0"/>
          <w:color w:val="auto"/>
        </w:rPr>
        <w:t xml:space="preserve"> participantes.</w:t>
      </w:r>
    </w:p>
    <w:p w14:paraId="5ACCFD66" w14:textId="3E57F60D" w:rsidR="00992BB5" w:rsidRPr="007E6EB0" w:rsidRDefault="00992BB5" w:rsidP="009D6CCC">
      <w:pPr>
        <w:pStyle w:val="Nvel2-Red"/>
        <w:rPr>
          <w:i w:val="0"/>
          <w:color w:val="auto"/>
        </w:rPr>
      </w:pPr>
      <w:r w:rsidRPr="007E6EB0">
        <w:rPr>
          <w:i w:val="0"/>
          <w:color w:val="auto"/>
        </w:rPr>
        <w:t>O quantitativo decorrente das adesões não poderá ex</w:t>
      </w:r>
      <w:r w:rsidR="008E1884" w:rsidRPr="007E6EB0">
        <w:rPr>
          <w:i w:val="0"/>
          <w:color w:val="auto"/>
        </w:rPr>
        <w:t xml:space="preserve">ceder, na totalidade, </w:t>
      </w:r>
      <w:r w:rsidR="001D6F7A" w:rsidRPr="007E6EB0">
        <w:rPr>
          <w:i w:val="0"/>
          <w:color w:val="auto"/>
        </w:rPr>
        <w:t xml:space="preserve">ao dobro </w:t>
      </w:r>
      <w:r w:rsidR="008E1884" w:rsidRPr="007E6EB0">
        <w:rPr>
          <w:i w:val="0"/>
          <w:color w:val="auto"/>
        </w:rPr>
        <w:t xml:space="preserve">do quantitativo de cada item registrado na ata de registro de preços para </w:t>
      </w:r>
      <w:r w:rsidR="00890185" w:rsidRPr="007E6EB0">
        <w:rPr>
          <w:i w:val="0"/>
          <w:color w:val="auto"/>
        </w:rPr>
        <w:t>o gerenciador e os participantes</w:t>
      </w:r>
      <w:r w:rsidR="00884A85" w:rsidRPr="007E6EB0">
        <w:rPr>
          <w:i w:val="0"/>
          <w:color w:val="auto"/>
        </w:rPr>
        <w:t>, independentemente do número de órgãos ou entidades não participantes que aderirem</w:t>
      </w:r>
      <w:r w:rsidR="00091113" w:rsidRPr="007E6EB0">
        <w:rPr>
          <w:i w:val="0"/>
          <w:color w:val="auto"/>
        </w:rPr>
        <w:t xml:space="preserve"> à ata de registro de preços</w:t>
      </w:r>
      <w:r w:rsidR="00884A85" w:rsidRPr="007E6EB0">
        <w:rPr>
          <w:i w:val="0"/>
          <w:color w:val="auto"/>
        </w:rPr>
        <w:t>.</w:t>
      </w:r>
    </w:p>
    <w:p w14:paraId="41B9B293" w14:textId="5342F9D2" w:rsidR="00BE6356" w:rsidRPr="007E6EB0" w:rsidRDefault="006C3A88" w:rsidP="009D6CCC">
      <w:pPr>
        <w:pStyle w:val="Nvel2-Red"/>
        <w:rPr>
          <w:i w:val="0"/>
          <w:color w:val="auto"/>
        </w:rPr>
      </w:pPr>
      <w:r w:rsidRPr="007E6EB0">
        <w:rPr>
          <w:i w:val="0"/>
          <w:color w:val="auto"/>
        </w:rPr>
        <w:lastRenderedPageBreak/>
        <w:t>Para aquisição emergencial de medicamentos e material de consumo médico-hospitalar por órgãos e en</w:t>
      </w:r>
      <w:r w:rsidRPr="007E6EB0">
        <w:rPr>
          <w:rFonts w:eastAsia="Arial"/>
          <w:i w:val="0"/>
          <w:color w:val="auto"/>
        </w:rPr>
        <w:t>ti</w:t>
      </w:r>
      <w:r w:rsidRPr="007E6EB0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7E6EB0">
        <w:rPr>
          <w:i w:val="0"/>
          <w:color w:val="auto"/>
        </w:rPr>
        <w:t>4.7</w:t>
      </w:r>
      <w:r w:rsidRPr="007E6EB0">
        <w:rPr>
          <w:i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7E6EB0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6"/>
      <w:r w:rsidRPr="005F295F">
        <w:t>partir</w:t>
      </w:r>
      <w:commentRangeEnd w:id="6"/>
      <w:r w:rsidR="00A57D0E">
        <w:rPr>
          <w:rStyle w:val="Refdecomentrio"/>
        </w:rPr>
        <w:commentReference w:id="6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7E6EB0">
        <w:t>podendo ser prorrogada</w:t>
      </w:r>
      <w:r w:rsidR="006C3A88" w:rsidRPr="007E6EB0">
        <w:t xml:space="preserve"> por igual período, mediante </w:t>
      </w:r>
      <w:r w:rsidR="00A57D0E" w:rsidRPr="007E6EB0">
        <w:t xml:space="preserve">a </w:t>
      </w:r>
      <w:r w:rsidR="006C3A88" w:rsidRPr="007E6EB0">
        <w:t>anuência d</w:t>
      </w:r>
      <w:r w:rsidR="0081278D" w:rsidRPr="007E6EB0">
        <w:t>o fornecedor,</w:t>
      </w:r>
      <w:r w:rsidR="006C3A88" w:rsidRPr="007E6EB0">
        <w:t xml:space="preserve"> desde que comprovado o preço vantajoso</w:t>
      </w:r>
      <w:r w:rsidRPr="007E6EB0">
        <w:t>.</w:t>
      </w:r>
    </w:p>
    <w:p w14:paraId="72CDEE5E" w14:textId="6CF80816" w:rsidR="00E45E09" w:rsidRPr="00D8561F" w:rsidRDefault="00E45E09" w:rsidP="00E45E09">
      <w:pPr>
        <w:pStyle w:val="Nvel3-R"/>
        <w:rPr>
          <w:i w:val="0"/>
          <w:iCs w:val="0"/>
          <w:color w:val="auto"/>
        </w:rPr>
      </w:pPr>
      <w:commentRangeStart w:id="7"/>
      <w:r w:rsidRPr="00D8561F">
        <w:rPr>
          <w:i w:val="0"/>
          <w:iCs w:val="0"/>
          <w:color w:val="auto"/>
        </w:rPr>
        <w:t>Em caso de prorrogação da ata</w:t>
      </w:r>
      <w:r w:rsidR="0051700B" w:rsidRPr="00D8561F">
        <w:rPr>
          <w:i w:val="0"/>
          <w:iCs w:val="0"/>
          <w:color w:val="auto"/>
        </w:rPr>
        <w:t>,</w:t>
      </w:r>
      <w:r w:rsidRPr="00D8561F">
        <w:rPr>
          <w:i w:val="0"/>
          <w:iCs w:val="0"/>
          <w:color w:val="auto"/>
        </w:rPr>
        <w:t xml:space="preserve"> </w:t>
      </w:r>
      <w:r w:rsidRPr="00D8561F">
        <w:rPr>
          <w:i w:val="0"/>
          <w:color w:val="auto"/>
        </w:rPr>
        <w:t>poderá</w:t>
      </w:r>
      <w:r w:rsidR="00D8561F" w:rsidRPr="00D8561F">
        <w:rPr>
          <w:color w:val="auto"/>
        </w:rPr>
        <w:t xml:space="preserve"> </w:t>
      </w:r>
      <w:r w:rsidRPr="00D8561F">
        <w:rPr>
          <w:i w:val="0"/>
          <w:iCs w:val="0"/>
          <w:color w:val="auto"/>
        </w:rPr>
        <w:t>ser renovado o quantitativo originalmente registrado.</w:t>
      </w:r>
      <w:commentRangeEnd w:id="7"/>
      <w:r w:rsidRPr="00D8561F">
        <w:rPr>
          <w:rStyle w:val="Refdecomentrio"/>
          <w:rFonts w:ascii="Ecofont_Spranq_eco_Sans" w:eastAsia="Times New Roman" w:hAnsi="Ecofont_Spranq_eco_Sans" w:cs="Tahoma"/>
          <w:i w:val="0"/>
          <w:iCs w:val="0"/>
          <w:color w:val="auto"/>
        </w:rPr>
        <w:commentReference w:id="7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3EDB150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7E6EB0" w:rsidRPr="007E6EB0">
        <w:t xml:space="preserve"> edital</w:t>
      </w:r>
      <w:r w:rsidR="007E6EB0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8" w:name="cadastro_reserva"/>
      <w:bookmarkEnd w:id="8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9" w:name="habilitacao_reserva"/>
      <w:bookmarkEnd w:id="9"/>
    </w:p>
    <w:p w14:paraId="4D622CF1" w14:textId="55B05C70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7E6EB0" w:rsidRPr="007E6EB0">
        <w:t>edita</w:t>
      </w:r>
      <w:r w:rsidR="007E6EB0">
        <w:t xml:space="preserve">l;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0" w:name="recusa_dos_que_baixaram_preco"/>
      <w:bookmarkEnd w:id="10"/>
    </w:p>
    <w:p w14:paraId="64CEC3C1" w14:textId="4321255B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7E6EB0" w:rsidRPr="007E6EB0">
        <w:t>edital</w:t>
      </w:r>
      <w:r w:rsidRPr="00C82CB6">
        <w:t xml:space="preserve">, </w:t>
      </w:r>
      <w:r w:rsidRPr="00C82CB6">
        <w:t>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1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1"/>
      <w:r w:rsidR="000F1396" w:rsidRPr="000A1AE7">
        <w:rPr>
          <w:rStyle w:val="Refdecomentrio"/>
        </w:rPr>
        <w:commentReference w:id="11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2"/>
      <w:r w:rsidR="00D90740" w:rsidRPr="000A5F80">
        <w:t>s licitantes ou fornecedores que tiveram seu registro cancelado.</w:t>
      </w:r>
      <w:commentRangeEnd w:id="12"/>
      <w:r w:rsidR="003F6E02">
        <w:rPr>
          <w:rStyle w:val="Refdecomentrio"/>
        </w:rPr>
        <w:commentReference w:id="12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3" w:name="reducao_preco_mercado_negociacao_frustra"/>
      <w:bookmarkEnd w:id="1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4" w:name="hipotese_preco_mercado_maior"/>
      <w:bookmarkEnd w:id="1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5" w:name="prova_preco_mercado_maior"/>
      <w:bookmarkEnd w:id="15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6" w:name="nao_comprovacao_majoracao_mercado"/>
      <w:bookmarkEnd w:id="1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7" w:name="majora_preco_mercado_negociacao_frustra"/>
      <w:bookmarkEnd w:id="17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8"/>
      <w:r w:rsidRPr="00666FEB">
        <w:t>REMANEJAMENTO DAS QUANTIDADES REGISTRADAS NA ATA DE REGISTRO DE PREÇOS</w:t>
      </w:r>
      <w:commentRangeEnd w:id="18"/>
      <w:r w:rsidR="00815EE5">
        <w:rPr>
          <w:rStyle w:val="Refdecomentrio"/>
        </w:rPr>
        <w:commentReference w:id="18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9" w:name="gerenciador_estimador_é_partic_em_remane"/>
      <w:bookmarkEnd w:id="1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0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0"/>
      <w:r w:rsidR="00346A9C">
        <w:rPr>
          <w:rStyle w:val="Refdecomentrio"/>
        </w:rPr>
        <w:commentReference w:id="20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1" w:name="cancelamento"/>
      <w:bookmarkEnd w:id="2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2" w:name="cancelamento_do_fornecedor"/>
      <w:bookmarkEnd w:id="22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3" w:name="cancelamento_da_ata"/>
      <w:bookmarkEnd w:id="2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63462457" w:rsidR="00122461" w:rsidRPr="00C82CB6" w:rsidRDefault="00122461" w:rsidP="00CC7A1D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7A1D" w:rsidRPr="007E6EB0">
        <w:t>edital</w:t>
      </w:r>
      <w:r w:rsidR="00CC7A1D">
        <w:t>.</w:t>
      </w:r>
    </w:p>
    <w:p w14:paraId="5307FC3C" w14:textId="3BABEBC8" w:rsidR="001F6040" w:rsidRPr="009D6CCC" w:rsidRDefault="001F6040" w:rsidP="00CC7A1D">
      <w:pPr>
        <w:pStyle w:val="Nvel3"/>
      </w:pPr>
      <w:r w:rsidRPr="009D6CCC">
        <w:t>A</w:t>
      </w:r>
      <w:r w:rsidRPr="009D6CCC">
        <w:t xml:space="preserve">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4"/>
      <w:r w:rsidRPr="009D6CCC">
        <w:t>injustificadamente</w:t>
      </w:r>
      <w:commentRangeEnd w:id="24"/>
      <w:r w:rsidR="00DB6DA9" w:rsidRPr="009D6CCC">
        <w:rPr>
          <w:rStyle w:val="Refdecomentrio"/>
          <w:i/>
          <w:iCs/>
        </w:rPr>
        <w:commentReference w:id="24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D12349D" w:rsidR="00C5111B" w:rsidRPr="00C82CB6" w:rsidRDefault="00CB46FC" w:rsidP="00CC7A1D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7A1D" w:rsidRPr="007E6EB0">
        <w:t>edital</w:t>
      </w:r>
      <w:r w:rsidR="00CC7A1D">
        <w:t>.</w:t>
      </w:r>
    </w:p>
    <w:p w14:paraId="6440061D" w14:textId="599E9E08" w:rsidR="003E4109" w:rsidRPr="00CC7A1D" w:rsidRDefault="00122461" w:rsidP="00CC7A1D">
      <w:pPr>
        <w:pStyle w:val="Nvel2-Red"/>
        <w:rPr>
          <w:i w:val="0"/>
          <w:color w:val="auto"/>
        </w:rPr>
      </w:pPr>
      <w:r w:rsidRPr="00CC7A1D">
        <w:rPr>
          <w:i w:val="0"/>
          <w:color w:val="auto"/>
        </w:rPr>
        <w:t>N</w:t>
      </w:r>
      <w:r w:rsidRPr="00CC7A1D">
        <w:rPr>
          <w:i w:val="0"/>
          <w:color w:val="auto"/>
        </w:rPr>
        <w:t>o caso de adjudicação por preço global de grupo de itens, só será admitida a contratação d</w:t>
      </w:r>
      <w:r w:rsidR="00A25880" w:rsidRPr="00CC7A1D">
        <w:rPr>
          <w:i w:val="0"/>
          <w:color w:val="auto"/>
        </w:rPr>
        <w:t>e</w:t>
      </w:r>
      <w:r w:rsidR="002B7483" w:rsidRPr="00CC7A1D">
        <w:rPr>
          <w:i w:val="0"/>
          <w:color w:val="auto"/>
        </w:rPr>
        <w:t xml:space="preserve"> parte de itens do grupo se houver </w:t>
      </w:r>
      <w:r w:rsidR="003E4109" w:rsidRPr="00CC7A1D">
        <w:rPr>
          <w:i w:val="0"/>
          <w:color w:val="auto"/>
        </w:rPr>
        <w:t xml:space="preserve">prévia pesquisa de mercado e demonstração de sua vantagem para o órgão ou </w:t>
      </w:r>
      <w:r w:rsidR="0094339A" w:rsidRPr="00CC7A1D">
        <w:rPr>
          <w:i w:val="0"/>
          <w:color w:val="auto"/>
        </w:rPr>
        <w:t xml:space="preserve">a </w:t>
      </w:r>
      <w:r w:rsidR="003E4109" w:rsidRPr="00CC7A1D">
        <w:rPr>
          <w:i w:val="0"/>
          <w:color w:val="auto"/>
        </w:rPr>
        <w:t>entidade.</w:t>
      </w:r>
    </w:p>
    <w:p w14:paraId="3B0C3BDD" w14:textId="77777777" w:rsidR="00CC7A1D" w:rsidRPr="00CC7A1D" w:rsidRDefault="00CC7A1D" w:rsidP="00CC7A1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  <w:r w:rsidRPr="00CC7A1D">
        <w:rPr>
          <w:rFonts w:ascii="Arial" w:hAnsi="Arial" w:cs="Arial"/>
          <w:sz w:val="20"/>
          <w:szCs w:val="20"/>
        </w:rPr>
        <w:t>Para firmeza e validade do pactuado, a presente Ata foi lavrada em 02 (duas) vias de igual teor que, depois de lida e achada em ordem, vai assinada pelas partes.</w:t>
      </w:r>
    </w:p>
    <w:p w14:paraId="5F615DD5" w14:textId="77777777" w:rsidR="00CC7A1D" w:rsidRPr="00CC7A1D" w:rsidRDefault="00CC7A1D" w:rsidP="00CC7A1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1" w14:textId="04CBCD20" w:rsidR="002B3D1E" w:rsidRDefault="00CC7A1D" w:rsidP="00CC7A1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C7A1D">
        <w:rPr>
          <w:rFonts w:ascii="Arial" w:hAnsi="Arial" w:cs="Arial"/>
          <w:sz w:val="20"/>
          <w:szCs w:val="20"/>
        </w:rPr>
        <w:t xml:space="preserve">Quartel em Resende/RJ, </w:t>
      </w:r>
      <w:r>
        <w:rPr>
          <w:rFonts w:ascii="Arial" w:hAnsi="Arial" w:cs="Arial"/>
          <w:sz w:val="20"/>
          <w:szCs w:val="20"/>
        </w:rPr>
        <w:t>XX</w:t>
      </w:r>
      <w:r w:rsidRPr="00CC7A1D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XXX</w:t>
      </w:r>
      <w:r w:rsidRPr="00CC7A1D">
        <w:rPr>
          <w:rFonts w:ascii="Arial" w:hAnsi="Arial" w:cs="Arial"/>
          <w:sz w:val="20"/>
          <w:szCs w:val="20"/>
        </w:rPr>
        <w:t xml:space="preserve"> de 2025.</w:t>
      </w:r>
    </w:p>
    <w:p w14:paraId="1988E8AB" w14:textId="3A11EB06" w:rsidR="00CC7A1D" w:rsidRDefault="00CC7A1D" w:rsidP="00CC7A1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721A5F" w14:textId="77777777" w:rsidR="00CC7A1D" w:rsidRPr="005F295F" w:rsidRDefault="00CC7A1D" w:rsidP="00CC7A1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5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5"/>
      <w:r w:rsidR="00346A9C">
        <w:rPr>
          <w:rStyle w:val="Refdecomentrio"/>
        </w:rPr>
        <w:commentReference w:id="25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2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3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4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5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7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1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2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8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0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4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B5A2C" w14:textId="77777777" w:rsidR="009B74B4" w:rsidRDefault="009B74B4" w:rsidP="00BB5309">
      <w:r>
        <w:separator/>
      </w:r>
    </w:p>
  </w:endnote>
  <w:endnote w:type="continuationSeparator" w:id="0">
    <w:p w14:paraId="75FE31E0" w14:textId="77777777" w:rsidR="009B74B4" w:rsidRDefault="009B74B4" w:rsidP="00BB5309">
      <w:r>
        <w:continuationSeparator/>
      </w:r>
    </w:p>
  </w:endnote>
  <w:endnote w:type="continuationNotice" w:id="1">
    <w:p w14:paraId="3EF3EC84" w14:textId="77777777" w:rsidR="009B74B4" w:rsidRDefault="009B74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3D621723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C6018D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C6018D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4872C" w14:textId="77777777" w:rsidR="009B74B4" w:rsidRDefault="009B74B4" w:rsidP="00BB5309">
      <w:r>
        <w:separator/>
      </w:r>
    </w:p>
  </w:footnote>
  <w:footnote w:type="continuationSeparator" w:id="0">
    <w:p w14:paraId="0E87C2FB" w14:textId="77777777" w:rsidR="009B74B4" w:rsidRDefault="009B74B4" w:rsidP="00BB5309">
      <w:r>
        <w:continuationSeparator/>
      </w:r>
    </w:p>
  </w:footnote>
  <w:footnote w:type="continuationNotice" w:id="1">
    <w:p w14:paraId="57D907A4" w14:textId="77777777" w:rsidR="009B74B4" w:rsidRDefault="009B74B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019F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01F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E6EB0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C37FF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87A07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018D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C7A1D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61F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EF5004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western">
    <w:name w:val="western"/>
    <w:basedOn w:val="Normal"/>
    <w:rsid w:val="000B501F"/>
    <w:pPr>
      <w:spacing w:before="278" w:after="278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3440</Words>
  <Characters>18668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2025-06-02T17:26:00Z</dcterms:created>
  <dcterms:modified xsi:type="dcterms:W3CDTF">2025-06-02T18:37:00Z</dcterms:modified>
</cp:coreProperties>
</file>